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9" w:rsidRPr="00C45049" w:rsidRDefault="00C45049" w:rsidP="00C45049">
      <w:pPr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C45049">
        <w:rPr>
          <w:rFonts w:ascii="Calibri" w:hAnsi="Calibri" w:cs="Calibri"/>
          <w:b/>
          <w:i/>
          <w:sz w:val="32"/>
          <w:szCs w:val="32"/>
        </w:rPr>
        <w:t>О результатах оценки тендерных заявок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Открытое акционерное общество «Петрозаводские коммунальные системы»  уведомляет о результатах оценки тендерных заявок, поступивших по </w:t>
      </w:r>
      <w:r>
        <w:rPr>
          <w:rFonts w:ascii="Calibri" w:hAnsi="Calibri" w:cs="Calibri"/>
          <w:sz w:val="22"/>
          <w:szCs w:val="22"/>
        </w:rPr>
        <w:t>Т</w:t>
      </w:r>
      <w:r w:rsidRPr="00687C7D">
        <w:rPr>
          <w:rFonts w:ascii="Calibri" w:hAnsi="Calibri" w:cs="Calibri"/>
          <w:sz w:val="22"/>
          <w:szCs w:val="22"/>
        </w:rPr>
        <w:t>ендеру №2 «Реконструкция и модернизация канализационных очистных сооружений г. Петрозаводска»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 Контракт - 2  (финансирование за счет кредита НЕФКО и СИБ)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 Контракт – 3 (финансирование за счет гранта ЭПСИ)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 Контракт – 4 </w:t>
      </w:r>
      <w:proofErr w:type="gramStart"/>
      <w:r w:rsidRPr="00687C7D">
        <w:rPr>
          <w:rFonts w:ascii="Calibri" w:hAnsi="Calibri" w:cs="Calibri"/>
          <w:sz w:val="22"/>
          <w:szCs w:val="22"/>
        </w:rPr>
        <w:t xml:space="preserve">( </w:t>
      </w:r>
      <w:proofErr w:type="gramEnd"/>
      <w:r w:rsidRPr="00687C7D">
        <w:rPr>
          <w:rFonts w:ascii="Calibri" w:hAnsi="Calibri" w:cs="Calibri"/>
          <w:sz w:val="22"/>
          <w:szCs w:val="22"/>
        </w:rPr>
        <w:t>финансирование за счет гранта МОСФ)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C45049" w:rsidRPr="00687C7D" w:rsidRDefault="00C45049" w:rsidP="00C45049">
      <w:pPr>
        <w:rPr>
          <w:rFonts w:ascii="Calibri" w:hAnsi="Calibri" w:cs="Calibri"/>
        </w:rPr>
      </w:pPr>
      <w:r w:rsidRPr="00687C7D">
        <w:rPr>
          <w:rFonts w:ascii="Calibri" w:hAnsi="Calibri" w:cs="Calibri"/>
        </w:rPr>
        <w:t>На момент прекращения подачи заявок, 26.02.2014г. в 14.00, были получены следующие тендерные предложения:</w:t>
      </w:r>
    </w:p>
    <w:p w:rsidR="00C45049" w:rsidRPr="00687C7D" w:rsidRDefault="00C45049" w:rsidP="00C4504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020"/>
        <w:gridCol w:w="3224"/>
        <w:gridCol w:w="2693"/>
      </w:tblGrid>
      <w:tr w:rsidR="00C45049" w:rsidRPr="00687C7D" w:rsidTr="00C45049"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</w:rPr>
            </w:pPr>
            <w:r w:rsidRPr="00687C7D">
              <w:rPr>
                <w:rFonts w:ascii="Calibri" w:hAnsi="Calibri" w:cs="Calibri"/>
              </w:rPr>
              <w:t>№</w:t>
            </w:r>
          </w:p>
        </w:tc>
        <w:tc>
          <w:tcPr>
            <w:tcW w:w="3020" w:type="dxa"/>
          </w:tcPr>
          <w:p w:rsidR="00C45049" w:rsidRPr="00687C7D" w:rsidRDefault="00C45049" w:rsidP="00844F17">
            <w:pPr>
              <w:tabs>
                <w:tab w:val="left" w:pos="2804"/>
              </w:tabs>
              <w:ind w:right="354"/>
              <w:rPr>
                <w:rFonts w:ascii="Calibri" w:hAnsi="Calibri" w:cs="Calibri"/>
              </w:rPr>
            </w:pPr>
            <w:r w:rsidRPr="00687C7D">
              <w:rPr>
                <w:rFonts w:ascii="Calibri" w:hAnsi="Calibri" w:cs="Calibri"/>
              </w:rPr>
              <w:t>Наименование участника торгов</w:t>
            </w:r>
          </w:p>
        </w:tc>
        <w:tc>
          <w:tcPr>
            <w:tcW w:w="3224" w:type="dxa"/>
          </w:tcPr>
          <w:p w:rsidR="00C45049" w:rsidRPr="00687C7D" w:rsidRDefault="00C45049" w:rsidP="00844F17">
            <w:pPr>
              <w:ind w:right="274"/>
              <w:rPr>
                <w:rFonts w:ascii="Calibri" w:hAnsi="Calibri" w:cs="Calibri"/>
              </w:rPr>
            </w:pPr>
            <w:r w:rsidRPr="00687C7D">
              <w:rPr>
                <w:rFonts w:ascii="Calibri" w:hAnsi="Calibri" w:cs="Calibri"/>
              </w:rPr>
              <w:t>Адрес и национальная принадлежность</w:t>
            </w: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</w:rPr>
            </w:pPr>
            <w:r w:rsidRPr="00687C7D">
              <w:rPr>
                <w:rFonts w:ascii="Calibri" w:hAnsi="Calibri" w:cs="Calibri"/>
              </w:rPr>
              <w:t>Сумма предложения</w:t>
            </w:r>
          </w:p>
        </w:tc>
      </w:tr>
      <w:tr w:rsidR="00C45049" w:rsidRPr="00687C7D" w:rsidTr="00C45049">
        <w:trPr>
          <w:trHeight w:val="631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Консорциум ЗАО «</w:t>
            </w:r>
            <w:proofErr w:type="spellStart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Экополимер-М</w:t>
            </w:r>
            <w:proofErr w:type="spellEnd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и ООО</w:t>
            </w:r>
            <w:proofErr w:type="gramEnd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«УСК «ССТМ»</w:t>
            </w: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117648, </w:t>
            </w:r>
            <w:r w:rsidRPr="00687C7D">
              <w:rPr>
                <w:rFonts w:ascii="Calibri" w:hAnsi="Calibri" w:cs="Calibri"/>
                <w:sz w:val="20"/>
                <w:szCs w:val="20"/>
              </w:rPr>
              <w:t>г</w:t>
            </w:r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. </w:t>
            </w:r>
            <w:r w:rsidRPr="00687C7D">
              <w:rPr>
                <w:rFonts w:ascii="Calibri" w:hAnsi="Calibri" w:cs="Calibri"/>
                <w:sz w:val="20"/>
                <w:szCs w:val="20"/>
              </w:rPr>
              <w:t>Москва</w:t>
            </w:r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687C7D">
              <w:rPr>
                <w:rFonts w:ascii="Calibri" w:hAnsi="Calibri" w:cs="Calibri"/>
                <w:sz w:val="20"/>
                <w:szCs w:val="20"/>
              </w:rPr>
              <w:t>Северное</w:t>
            </w:r>
            <w:proofErr w:type="gramEnd"/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Чертаново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д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 xml:space="preserve">.6,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корп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>. 603</w:t>
            </w:r>
            <w:r w:rsidRPr="00687C7D">
              <w:rPr>
                <w:rFonts w:ascii="Calibri" w:hAnsi="Calibri" w:cs="Calibri"/>
                <w:sz w:val="20"/>
                <w:szCs w:val="20"/>
              </w:rPr>
              <w:t>, Россия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 xml:space="preserve">Контракт 2 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-247 373 732,87 руб. (с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3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-4 400 000,00 евро (без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4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-2 000 000,00 евро (без НДС)</w:t>
            </w:r>
          </w:p>
        </w:tc>
      </w:tr>
      <w:tr w:rsidR="00C45049" w:rsidRPr="00687C7D" w:rsidTr="00C45049">
        <w:trPr>
          <w:trHeight w:val="219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049" w:rsidRPr="00687C7D" w:rsidTr="00C45049">
        <w:trPr>
          <w:trHeight w:val="631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ЗАО НПП «</w:t>
            </w:r>
            <w:proofErr w:type="spellStart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Биотехпрогресс</w:t>
            </w:r>
            <w:proofErr w:type="spellEnd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187110, Ленинградская область, город Кириши, шоссе Энтузиастов, дом 6, Россия</w:t>
            </w: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2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-176 000 000,00 руб. (с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3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-4 400 000,00 евро (без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4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-2 000 000,00 евро (без НДС)</w:t>
            </w:r>
          </w:p>
        </w:tc>
      </w:tr>
      <w:tr w:rsidR="00C45049" w:rsidRPr="00687C7D" w:rsidTr="00C45049">
        <w:trPr>
          <w:trHeight w:val="219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049" w:rsidRPr="00687C7D" w:rsidTr="00C45049">
        <w:trPr>
          <w:trHeight w:val="631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Консорциум ЗАО «</w:t>
            </w:r>
            <w:proofErr w:type="spellStart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Водоканалстрой</w:t>
            </w:r>
            <w:proofErr w:type="spellEnd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» (Контракт 2), 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INVELT</w:t>
            </w:r>
            <w:r w:rsidRPr="00687C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Umvelt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und</w:t>
            </w:r>
            <w:r w:rsidRPr="00687C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Verfahrenstechnik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7C7D">
              <w:rPr>
                <w:rFonts w:ascii="Calibri" w:hAnsi="Calibri" w:cs="Calibri"/>
                <w:sz w:val="20"/>
                <w:szCs w:val="20"/>
                <w:lang w:val="en-US"/>
              </w:rPr>
              <w:t>AG</w:t>
            </w:r>
            <w:r w:rsidRPr="00687C7D">
              <w:rPr>
                <w:rFonts w:ascii="Calibri" w:hAnsi="Calibri" w:cs="Calibri"/>
                <w:sz w:val="20"/>
                <w:szCs w:val="20"/>
              </w:rPr>
              <w:t xml:space="preserve"> (Контракт 3) 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консорциум WATEM –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FennoWater</w:t>
            </w:r>
            <w:proofErr w:type="spellEnd"/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(Контракт 4)</w:t>
            </w: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192007, город Санкт-Петербург, улица Днепропетровская, дом 14, Россия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Ам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Песталоцциринг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 21, 91058 </w:t>
            </w: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Ерланген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>, Германия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Лённротинкату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 45, 00180 Хельсинки, Финляндия</w:t>
            </w: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2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-684 347 146,53 руб. (с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-1 312 270,00 евро (без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3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-3 085 730,00 евро (без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4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-2 000 000,00 евро (без НДС)</w:t>
            </w:r>
          </w:p>
        </w:tc>
      </w:tr>
      <w:tr w:rsidR="00C45049" w:rsidRPr="00687C7D" w:rsidTr="00C45049">
        <w:trPr>
          <w:trHeight w:val="219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049" w:rsidRPr="00687C7D" w:rsidTr="00C45049">
        <w:trPr>
          <w:trHeight w:val="631"/>
        </w:trPr>
        <w:tc>
          <w:tcPr>
            <w:tcW w:w="527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87C7D">
              <w:rPr>
                <w:rFonts w:ascii="Calibri" w:hAnsi="Calibri" w:cs="Calibri"/>
                <w:sz w:val="20"/>
                <w:szCs w:val="20"/>
                <w:lang w:val="de-DE"/>
              </w:rPr>
              <w:t>4</w:t>
            </w:r>
          </w:p>
        </w:tc>
        <w:tc>
          <w:tcPr>
            <w:tcW w:w="3020" w:type="dxa"/>
          </w:tcPr>
          <w:p w:rsidR="00C45049" w:rsidRPr="00687C7D" w:rsidRDefault="00C45049" w:rsidP="00844F1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87C7D">
              <w:rPr>
                <w:rFonts w:ascii="Calibri" w:hAnsi="Calibri" w:cs="Calibri"/>
                <w:color w:val="000000"/>
                <w:sz w:val="20"/>
                <w:szCs w:val="20"/>
              </w:rPr>
              <w:t>ARGINTA  UAB</w:t>
            </w:r>
          </w:p>
        </w:tc>
        <w:tc>
          <w:tcPr>
            <w:tcW w:w="3224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687C7D">
              <w:rPr>
                <w:rFonts w:ascii="Calibri" w:hAnsi="Calibri" w:cs="Calibri"/>
                <w:sz w:val="20"/>
                <w:szCs w:val="20"/>
              </w:rPr>
              <w:t>Молету</w:t>
            </w:r>
            <w:proofErr w:type="spellEnd"/>
            <w:r w:rsidRPr="00687C7D">
              <w:rPr>
                <w:rFonts w:ascii="Calibri" w:hAnsi="Calibri" w:cs="Calibri"/>
                <w:sz w:val="20"/>
                <w:szCs w:val="20"/>
              </w:rPr>
              <w:t xml:space="preserve"> пл. 71, LT-14259 Вильнюс, Литва</w:t>
            </w:r>
          </w:p>
        </w:tc>
        <w:tc>
          <w:tcPr>
            <w:tcW w:w="2693" w:type="dxa"/>
          </w:tcPr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2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-335 217 958,63 руб. (с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3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-4 400 000,00 евро (без НДС)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Контракт 4</w:t>
            </w:r>
          </w:p>
          <w:p w:rsidR="00C45049" w:rsidRPr="00687C7D" w:rsidRDefault="00C45049" w:rsidP="00844F1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87C7D">
              <w:rPr>
                <w:rFonts w:ascii="Calibri" w:hAnsi="Calibri" w:cs="Calibri"/>
                <w:sz w:val="20"/>
                <w:szCs w:val="20"/>
              </w:rPr>
              <w:t>-2 000 000,00 евро (без НДС)</w:t>
            </w:r>
          </w:p>
        </w:tc>
      </w:tr>
    </w:tbl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>По результатам оценки представленных тендерн</w:t>
      </w:r>
      <w:r>
        <w:rPr>
          <w:rFonts w:ascii="Calibri" w:hAnsi="Calibri" w:cs="Calibri"/>
          <w:sz w:val="22"/>
          <w:szCs w:val="22"/>
        </w:rPr>
        <w:t xml:space="preserve">ых заявок, победителем признано </w:t>
      </w:r>
      <w:r w:rsidRPr="00687C7D">
        <w:rPr>
          <w:rFonts w:ascii="Calibri" w:hAnsi="Calibri" w:cs="Calibri"/>
          <w:sz w:val="22"/>
          <w:szCs w:val="22"/>
        </w:rPr>
        <w:t>ЗАО НПП «</w:t>
      </w:r>
      <w:proofErr w:type="spellStart"/>
      <w:r w:rsidRPr="00687C7D">
        <w:rPr>
          <w:rFonts w:ascii="Calibri" w:hAnsi="Calibri" w:cs="Calibri"/>
          <w:sz w:val="22"/>
          <w:szCs w:val="22"/>
        </w:rPr>
        <w:t>Биотехпрогресс</w:t>
      </w:r>
      <w:proofErr w:type="spellEnd"/>
      <w:r w:rsidRPr="00687C7D">
        <w:rPr>
          <w:rFonts w:ascii="Calibri" w:hAnsi="Calibri" w:cs="Calibri"/>
          <w:sz w:val="22"/>
          <w:szCs w:val="22"/>
        </w:rPr>
        <w:t>» с суммой тендерного предложения: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>Контракт – 2    176 000 000,00 руб</w:t>
      </w:r>
      <w:proofErr w:type="gramStart"/>
      <w:r w:rsidRPr="00687C7D">
        <w:rPr>
          <w:rFonts w:ascii="Calibri" w:hAnsi="Calibri" w:cs="Calibri"/>
          <w:sz w:val="22"/>
          <w:szCs w:val="22"/>
        </w:rPr>
        <w:t>.(</w:t>
      </w:r>
      <w:proofErr w:type="gramEnd"/>
      <w:r w:rsidRPr="00687C7D">
        <w:rPr>
          <w:rFonts w:ascii="Calibri" w:hAnsi="Calibri" w:cs="Calibri"/>
          <w:sz w:val="22"/>
          <w:szCs w:val="22"/>
        </w:rPr>
        <w:t>с НДС)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>Контракт – 3     4 400 000 евро (без НДС)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Контракт – 4     2 000 000 евро </w:t>
      </w:r>
      <w:proofErr w:type="gramStart"/>
      <w:r w:rsidRPr="00687C7D">
        <w:rPr>
          <w:rFonts w:ascii="Calibri" w:hAnsi="Calibri" w:cs="Calibri"/>
          <w:sz w:val="22"/>
          <w:szCs w:val="22"/>
        </w:rPr>
        <w:t xml:space="preserve">( </w:t>
      </w:r>
      <w:proofErr w:type="gramEnd"/>
      <w:r w:rsidRPr="00687C7D">
        <w:rPr>
          <w:rFonts w:ascii="Calibri" w:hAnsi="Calibri" w:cs="Calibri"/>
          <w:sz w:val="22"/>
          <w:szCs w:val="22"/>
        </w:rPr>
        <w:t>без НДС)</w:t>
      </w:r>
    </w:p>
    <w:p w:rsidR="00C45049" w:rsidRPr="00687C7D" w:rsidRDefault="00C45049" w:rsidP="00C4504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687C7D">
        <w:rPr>
          <w:rFonts w:ascii="Calibri" w:hAnsi="Calibri" w:cs="Calibri"/>
          <w:sz w:val="22"/>
          <w:szCs w:val="22"/>
        </w:rPr>
        <w:t xml:space="preserve">Срок выполнения работ по всем </w:t>
      </w:r>
      <w:r>
        <w:rPr>
          <w:rFonts w:ascii="Calibri" w:hAnsi="Calibri" w:cs="Calibri"/>
          <w:sz w:val="22"/>
          <w:szCs w:val="22"/>
        </w:rPr>
        <w:t xml:space="preserve">3-м </w:t>
      </w:r>
      <w:r w:rsidRPr="00687C7D">
        <w:rPr>
          <w:rFonts w:ascii="Calibri" w:hAnsi="Calibri" w:cs="Calibri"/>
          <w:sz w:val="22"/>
          <w:szCs w:val="22"/>
        </w:rPr>
        <w:t xml:space="preserve">контрактам </w:t>
      </w:r>
      <w:r>
        <w:rPr>
          <w:rFonts w:ascii="Calibri" w:hAnsi="Calibri" w:cs="Calibri"/>
          <w:sz w:val="22"/>
          <w:szCs w:val="22"/>
        </w:rPr>
        <w:t>-</w:t>
      </w:r>
      <w:r w:rsidRPr="00687C7D">
        <w:rPr>
          <w:rFonts w:ascii="Calibri" w:hAnsi="Calibri" w:cs="Calibri"/>
          <w:sz w:val="22"/>
          <w:szCs w:val="22"/>
        </w:rPr>
        <w:t>670 дней с момента начала работ.</w:t>
      </w:r>
    </w:p>
    <w:p w:rsidR="00680BFE" w:rsidRDefault="00680BFE"/>
    <w:sectPr w:rsidR="00680BFE" w:rsidSect="0068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049"/>
    <w:rsid w:val="00680BFE"/>
    <w:rsid w:val="00794F7C"/>
    <w:rsid w:val="008316FA"/>
    <w:rsid w:val="00B908D2"/>
    <w:rsid w:val="00C45049"/>
    <w:rsid w:val="00E25466"/>
    <w:rsid w:val="00F6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ОАО ПКС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PCS\s.padalko (WST-VAR-029)</dc:creator>
  <cp:lastModifiedBy>sdralo</cp:lastModifiedBy>
  <cp:revision>2</cp:revision>
  <dcterms:created xsi:type="dcterms:W3CDTF">2014-09-12T04:37:00Z</dcterms:created>
  <dcterms:modified xsi:type="dcterms:W3CDTF">2014-09-12T04:37:00Z</dcterms:modified>
</cp:coreProperties>
</file>